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02C" w:rsidRDefault="0070102C" w:rsidP="0070102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F87647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В  рамках конкурсного задания №2 «Ребята с нашего двора»</w:t>
      </w:r>
      <w:r w:rsidRPr="00C90D78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, учащиеся МБОУ «Андрейковская СОШ» провели </w:t>
      </w:r>
      <w:proofErr w:type="spellStart"/>
      <w:r w:rsidRPr="00C90D78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экосубботник</w:t>
      </w:r>
      <w:proofErr w:type="spellEnd"/>
      <w:r w:rsidRPr="00C90D78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  по очистке пришкольных территорий от скопившегося за зиму мусора: прошлогодней листвы, сухой травы, веток, а также бытового мусора. Волонтеры школы предложили облагородить парк. Учащиеся 9 класса привели в порядок Парк победы с. </w:t>
      </w:r>
      <w:proofErr w:type="spellStart"/>
      <w:r w:rsidRPr="00C90D78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Андрейково</w:t>
      </w:r>
      <w:proofErr w:type="spellEnd"/>
      <w:r w:rsidRPr="00C90D78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. Ученики не только очистили парк от мусора, но и высадили аллею молодых елей.</w:t>
      </w:r>
    </w:p>
    <w:p w:rsidR="0070102C" w:rsidRDefault="0070102C" w:rsidP="0070102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2BF84" wp14:editId="574A0A30">
            <wp:extent cx="4076700" cy="3056041"/>
            <wp:effectExtent l="0" t="0" r="0" b="0"/>
            <wp:docPr id="7" name="Рисунок 7" descr="C:\Users\lvg\Desktop\Методработа\ГОРОД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vg\Desktop\Методработа\ГОРОД\IMG_0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66" cy="305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2C" w:rsidRPr="00F87647" w:rsidRDefault="0070102C" w:rsidP="007010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5A81B" wp14:editId="12BEF764">
            <wp:extent cx="4581525" cy="3434477"/>
            <wp:effectExtent l="0" t="0" r="0" b="0"/>
            <wp:docPr id="8" name="Рисунок 8" descr="C:\Users\lvg\Desktop\Методработа\ГОРОД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vg\Desktop\Методработа\ГОРОД\IMG_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82" cy="343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2C" w:rsidRPr="0003658F" w:rsidRDefault="0070102C" w:rsidP="007010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Ребята с нашего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двора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03658F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03658F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  <w:r w:rsidRPr="0003658F">
        <w:rPr>
          <w:rFonts w:ascii="Times New Roman" w:hAnsi="Times New Roman" w:cs="Times New Roman"/>
          <w:b/>
          <w:sz w:val="28"/>
          <w:szCs w:val="28"/>
        </w:rPr>
        <w:t xml:space="preserve"> сердца к сердцу…</w:t>
      </w:r>
    </w:p>
    <w:p w:rsidR="0070102C" w:rsidRPr="001A4E49" w:rsidRDefault="0070102C" w:rsidP="0070102C">
      <w:pPr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1A4E49">
        <w:rPr>
          <w:rFonts w:ascii="Times New Roman" w:hAnsi="Times New Roman" w:cs="Times New Roman"/>
          <w:sz w:val="28"/>
          <w:szCs w:val="28"/>
        </w:rPr>
        <w:t xml:space="preserve">В школе </w:t>
      </w:r>
      <w:r>
        <w:rPr>
          <w:rFonts w:ascii="Times New Roman" w:hAnsi="Times New Roman" w:cs="Times New Roman"/>
          <w:sz w:val="28"/>
          <w:szCs w:val="28"/>
        </w:rPr>
        <w:t>прошла</w:t>
      </w:r>
      <w:r w:rsidRPr="001A4E49">
        <w:rPr>
          <w:rFonts w:ascii="Times New Roman" w:hAnsi="Times New Roman" w:cs="Times New Roman"/>
          <w:sz w:val="28"/>
          <w:szCs w:val="28"/>
        </w:rPr>
        <w:t xml:space="preserve"> акция по сбору макулатуры «От сердца к сердцу».  Эта четвёртое  по счёту общешкольное мероприятие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A4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02C" w:rsidRPr="001A4E49" w:rsidRDefault="0070102C" w:rsidP="0070102C">
      <w:pPr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3257A2A" wp14:editId="0FCC7800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4229100" cy="3172460"/>
            <wp:effectExtent l="0" t="0" r="0" b="8890"/>
            <wp:wrapTight wrapText="bothSides">
              <wp:wrapPolygon edited="0">
                <wp:start x="0" y="0"/>
                <wp:lineTo x="0" y="21531"/>
                <wp:lineTo x="21503" y="21531"/>
                <wp:lineTo x="21503" y="0"/>
                <wp:lineTo x="0" y="0"/>
              </wp:wrapPolygon>
            </wp:wrapTight>
            <wp:docPr id="3" name="Рисунок 3" descr="C:\Users\lvg\Desktop\Методработа\ГОРОД\P105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vg\Desktop\Методработа\ГОРОД\P105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E49">
        <w:rPr>
          <w:rFonts w:ascii="Times New Roman" w:hAnsi="Times New Roman" w:cs="Times New Roman"/>
          <w:sz w:val="28"/>
          <w:szCs w:val="28"/>
        </w:rPr>
        <w:t xml:space="preserve">На протяжении двух недель дети и взрослые несли и везли бумажные отходы в школу. Многие классные руководители вывесили экраны по сбору макулатуры в классах, что подстёгивало участников к активной работе. Те, кто был в </w:t>
      </w:r>
      <w:proofErr w:type="gramStart"/>
      <w:r w:rsidRPr="001A4E49">
        <w:rPr>
          <w:rFonts w:ascii="Times New Roman" w:hAnsi="Times New Roman" w:cs="Times New Roman"/>
          <w:sz w:val="28"/>
          <w:szCs w:val="28"/>
        </w:rPr>
        <w:t>отстающих</w:t>
      </w:r>
      <w:proofErr w:type="gramEnd"/>
      <w:r w:rsidRPr="001A4E49">
        <w:rPr>
          <w:rFonts w:ascii="Times New Roman" w:hAnsi="Times New Roman" w:cs="Times New Roman"/>
          <w:sz w:val="28"/>
          <w:szCs w:val="28"/>
        </w:rPr>
        <w:t xml:space="preserve">, стремились подтянуться, а те, кто были  впереди, старались  удержать лидерство. </w:t>
      </w:r>
    </w:p>
    <w:p w:rsidR="0070102C" w:rsidRPr="001A5281" w:rsidRDefault="0070102C" w:rsidP="0070102C">
      <w:pPr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Так, места распределились следующим образом: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1 место  5-А класс (1582 кг)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Шахина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С.В. 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( личное участие классного руководителя  -342 кг) 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2 место  4 класс (1130 кг) 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>. рук. Прудникова Е.В.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( личное участие классного руководителя - 90 кг) 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3 место 2-А класс (945 кг)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. рук. Кузина В.А. 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4 место 6-Б класс (910 кг)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Мандриков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В.Г. 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В общей сложности, мы собрали больше восьми тонн макулатуры. А по итогам четырёх акций собрали более 38 тонн бумаги, а это 540 спасённых от вырубки деревьев, сэкономленных 760000 литров воды, 38000 квт электроэнергии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Первая акция носила название «</w:t>
      </w:r>
      <w:r w:rsidRPr="001A4E49">
        <w:rPr>
          <w:rFonts w:ascii="Times New Roman" w:hAnsi="Times New Roman" w:cs="Times New Roman"/>
          <w:sz w:val="28"/>
          <w:szCs w:val="28"/>
        </w:rPr>
        <w:t>Спаси своё дерево», на средства, вырученные от акции мы преобразили холл первого этажа; вторая акция, посвящённая 70-летию Победы нашего народа в Великой отечественной войне «Дерево Победы»,  материальные средства от сбора макулатуры мы отправили в городскую ветеранскую организацию на открытие Вечного огня на площади Ефремова, а так же приобрели стенды в холл второго этажа.</w:t>
      </w:r>
      <w:proofErr w:type="gramEnd"/>
      <w:r w:rsidRPr="001A4E49">
        <w:rPr>
          <w:rFonts w:ascii="Times New Roman" w:hAnsi="Times New Roman" w:cs="Times New Roman"/>
          <w:sz w:val="28"/>
          <w:szCs w:val="28"/>
        </w:rPr>
        <w:t xml:space="preserve"> Третья акция, посвящённая году литературы в России </w:t>
      </w:r>
      <w:r w:rsidRPr="001A4E49">
        <w:rPr>
          <w:rFonts w:ascii="Times New Roman" w:hAnsi="Times New Roman" w:cs="Times New Roman"/>
          <w:sz w:val="28"/>
          <w:szCs w:val="28"/>
        </w:rPr>
        <w:lastRenderedPageBreak/>
        <w:t>«Покажи свою культуру – собери макулатуру»,  благодаря этой акции мы купили и высадили саженцы роз, хризантем, георгинов,  других растений для школьных клумб. Нынешняя</w:t>
      </w:r>
      <w:r>
        <w:rPr>
          <w:rFonts w:ascii="Times New Roman" w:hAnsi="Times New Roman" w:cs="Times New Roman"/>
          <w:sz w:val="28"/>
          <w:szCs w:val="28"/>
        </w:rPr>
        <w:t xml:space="preserve"> акция носила</w:t>
      </w:r>
      <w:r w:rsidRPr="001A4E49">
        <w:rPr>
          <w:rFonts w:ascii="Times New Roman" w:hAnsi="Times New Roman" w:cs="Times New Roman"/>
          <w:sz w:val="28"/>
          <w:szCs w:val="28"/>
        </w:rPr>
        <w:t xml:space="preserve"> благотворительный  характер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 Что показала последняя акция? Ну, в первую очередь, то, что классы  Прудниковой Е.В., Кузиной В.А., Мохначёвой Л.Д. ,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Шахиной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С.В. на протяжении четырёх акций в числе лидеров и это огромная заслуга учителей, которые ведут постоянную, разъяснительную работу о важности сохранения природы родного края.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 В этом году впервые в числе участников выступил школьный интернат (руководитель Яковлева Т.Д.), в число лидеров попал  6-Б класс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A4E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A4E49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Мандриков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В.Г..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244A34" wp14:editId="353F7B31">
            <wp:simplePos x="0" y="0"/>
            <wp:positionH relativeFrom="column">
              <wp:posOffset>100965</wp:posOffset>
            </wp:positionH>
            <wp:positionV relativeFrom="paragraph">
              <wp:posOffset>297180</wp:posOffset>
            </wp:positionV>
            <wp:extent cx="2238375" cy="2983230"/>
            <wp:effectExtent l="0" t="0" r="9525" b="7620"/>
            <wp:wrapTight wrapText="bothSides">
              <wp:wrapPolygon edited="0">
                <wp:start x="0" y="0"/>
                <wp:lineTo x="0" y="21517"/>
                <wp:lineTo x="21508" y="21517"/>
                <wp:lineTo x="21508" y="0"/>
                <wp:lineTo x="0" y="0"/>
              </wp:wrapPolygon>
            </wp:wrapTight>
            <wp:docPr id="1" name="Рисунок 1" descr="C:\Users\lvg\Desktop\Методработа\ГОРОД\P10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vg\Desktop\Методработа\ГОРОД\P105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E49">
        <w:rPr>
          <w:rFonts w:ascii="Times New Roman" w:hAnsi="Times New Roman" w:cs="Times New Roman"/>
          <w:sz w:val="28"/>
          <w:szCs w:val="28"/>
        </w:rPr>
        <w:t xml:space="preserve">   Хочется поблагодарить всех, кто не остался в стороне от такого важного </w:t>
      </w:r>
      <w:r>
        <w:rPr>
          <w:rFonts w:ascii="Times New Roman" w:hAnsi="Times New Roman" w:cs="Times New Roman"/>
          <w:sz w:val="28"/>
          <w:szCs w:val="28"/>
        </w:rPr>
        <w:t xml:space="preserve"> и благородного дела жителей села:</w:t>
      </w:r>
      <w:r w:rsidRPr="001A4E49">
        <w:rPr>
          <w:rFonts w:ascii="Times New Roman" w:hAnsi="Times New Roman" w:cs="Times New Roman"/>
          <w:sz w:val="28"/>
          <w:szCs w:val="28"/>
        </w:rPr>
        <w:t xml:space="preserve">  Булк</w:t>
      </w:r>
      <w:r>
        <w:rPr>
          <w:rFonts w:ascii="Times New Roman" w:hAnsi="Times New Roman" w:cs="Times New Roman"/>
          <w:sz w:val="28"/>
          <w:szCs w:val="28"/>
        </w:rPr>
        <w:t>ину Т.Н</w:t>
      </w:r>
      <w:r w:rsidRPr="001A4E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Семиченкова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А.П.,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Мандрикова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В.Г.,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Пицуру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В.В.,  Александрова О.,,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Гочолашвили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 Д., Кузьмина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Д.,Кузьменков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Ю.,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Кустарёв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Д.,Федотов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И.  благодаря этим людям макулатура складировалась, грузилась, вывозилась и реализовывалась.</w:t>
      </w:r>
      <w:r w:rsidRPr="000365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В целом же результаты акции выглядят следующим образом: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1-А класс (657 кг)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. рук. Мохначёва Л.Д. 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10 класс (603 кг)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. рук. Козлова С.А. 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3 класс (490 кг)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. рук.  Соколова Л.И. 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Интернат </w:t>
      </w:r>
      <w:proofErr w:type="gramStart"/>
      <w:r w:rsidRPr="001A4E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A4E49">
        <w:rPr>
          <w:rFonts w:ascii="Times New Roman" w:hAnsi="Times New Roman" w:cs="Times New Roman"/>
          <w:sz w:val="28"/>
          <w:szCs w:val="28"/>
        </w:rPr>
        <w:t>490 кг) руководитель Яковлева Т.Д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11 класс (281 кг)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Мандрикова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М.В. </w:t>
      </w:r>
    </w:p>
    <w:p w:rsidR="0070102C" w:rsidRPr="001A4E49" w:rsidRDefault="0070102C" w:rsidP="0070102C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Учителя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Шахина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С.В.   – 342 кг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Мандрикова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М.В. – 210 кг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Прудникова Е.В. – 90 кг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Щербакова М.В. – 87 кг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Мохначёва Л.Д. – 55 кг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Пушкина А.С. – 53 кг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Терёшина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Е.В. – 42 кг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Козлова С. А. – 30 кг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Никифоров Николай </w:t>
      </w:r>
      <w:proofErr w:type="gramStart"/>
      <w:r w:rsidRPr="001A4E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A4E49">
        <w:rPr>
          <w:rFonts w:ascii="Times New Roman" w:hAnsi="Times New Roman" w:cs="Times New Roman"/>
          <w:sz w:val="28"/>
          <w:szCs w:val="28"/>
        </w:rPr>
        <w:t>719 кг) – 4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lastRenderedPageBreak/>
        <w:t>Применко Диана (525 кг) – 6-Б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Старовойтова Арина (315кг) – 5-А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Иванов Данила (292 кг) – 5-А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Никифорова Дарья (225 кг) – 5-А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Чернова Анастасия (215 кг) – 5-А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Ролдугин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Олег (200 кг) - интернат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Якименко Кристина (188 кг) – 6-Б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Мартынов Сергей (186 кг) – 2-А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Шаньгин Павел (182 кг) – 2-А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Гончарова Татьяна (161 кг) – 10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Орехов Геннадий (154 кг) – 3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Никифоров Егор (143 кг) – 1-А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Перепеличная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Василиса (140 кг) – 11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Дрейчан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Павел </w:t>
      </w:r>
      <w:proofErr w:type="gramStart"/>
      <w:r w:rsidRPr="001A4E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A4E49">
        <w:rPr>
          <w:rFonts w:ascii="Times New Roman" w:hAnsi="Times New Roman" w:cs="Times New Roman"/>
          <w:sz w:val="28"/>
          <w:szCs w:val="28"/>
        </w:rPr>
        <w:t>114 кг) – 5 –А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Вараксин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Егор (110 кг) – 2 – 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Петрова Дарья (107 кг) – 2-А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Васильева Александра (100 кг) – 5-А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Кутовой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Егор (100 кг) – 4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Демчук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Ирина (100 кг) - интернат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Журавлёвы Егор и Максим (90 кг) – 1-А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Лапунов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Николай (85 кг) – 10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Храмова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Анастасия (84 кг) – 4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Пильгаева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Виктория (82 кг) – 1-А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Орлова София (80 кг) – 5-А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Бароновский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Дмитрий (78 кг) – 1-А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F65D985" wp14:editId="6156B189">
            <wp:simplePos x="0" y="0"/>
            <wp:positionH relativeFrom="column">
              <wp:posOffset>2677160</wp:posOffset>
            </wp:positionH>
            <wp:positionV relativeFrom="paragraph">
              <wp:posOffset>661035</wp:posOffset>
            </wp:positionV>
            <wp:extent cx="330073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42" y="21434"/>
                <wp:lineTo x="21442" y="0"/>
                <wp:lineTo x="0" y="0"/>
              </wp:wrapPolygon>
            </wp:wrapTight>
            <wp:docPr id="2" name="Рисунок 2" descr="C:\Users\lvg\Desktop\Методработа\ГОРОД\P105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vg\Desktop\Методработа\ГОРОД\P1050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E49">
        <w:rPr>
          <w:rFonts w:ascii="Times New Roman" w:hAnsi="Times New Roman" w:cs="Times New Roman"/>
          <w:sz w:val="28"/>
          <w:szCs w:val="28"/>
        </w:rPr>
        <w:t>Фёдорова Екатерина (75 кг) – 10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Захарян Арсен (72 кг)  -  8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Колчев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Денис (72 кг) – 9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Семёнова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Мария (72 кг) – 2-А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Гашенина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Алёна (70 кг) – 11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Ковалёва Милана (70 кг) – 6-Б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Нургатин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Павел  (70 кг)  - 8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Давыденкова Виктория (70 </w:t>
      </w:r>
      <w:r w:rsidRPr="001A4E49">
        <w:rPr>
          <w:rFonts w:ascii="Times New Roman" w:hAnsi="Times New Roman" w:cs="Times New Roman"/>
          <w:sz w:val="28"/>
          <w:szCs w:val="28"/>
        </w:rPr>
        <w:lastRenderedPageBreak/>
        <w:t>кг) – 3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Орлов Глеб (70 кг) – 2-А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Пицура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Матвей (70 кг) – 3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E49">
        <w:rPr>
          <w:rFonts w:ascii="Times New Roman" w:hAnsi="Times New Roman" w:cs="Times New Roman"/>
          <w:sz w:val="28"/>
          <w:szCs w:val="28"/>
        </w:rPr>
        <w:t>Свиридюк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Арина (70 кг) – 3 класс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Дорогие ребята и уважаемые взрослые, мы с Вами сделали большое  важное и доброе  дело.  Ведь: 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4E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добрых дел не надо серебра, 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4E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не надо ни богатства и ни злата. 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4E49">
        <w:rPr>
          <w:rFonts w:ascii="Times New Roman" w:hAnsi="Times New Roman" w:cs="Times New Roman"/>
          <w:sz w:val="28"/>
          <w:szCs w:val="28"/>
          <w:shd w:val="clear" w:color="auto" w:fill="FFFFFF"/>
        </w:rPr>
        <w:t>А надо, чтоб душа была щедра</w:t>
      </w:r>
    </w:p>
    <w:p w:rsidR="0070102C" w:rsidRPr="001A4E49" w:rsidRDefault="0070102C" w:rsidP="0070102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4E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и добротой, и верою </w:t>
      </w:r>
      <w:proofErr w:type="gramStart"/>
      <w:r w:rsidRPr="001A4E49">
        <w:rPr>
          <w:rFonts w:ascii="Times New Roman" w:hAnsi="Times New Roman" w:cs="Times New Roman"/>
          <w:sz w:val="28"/>
          <w:szCs w:val="28"/>
          <w:shd w:val="clear" w:color="auto" w:fill="FFFFFF"/>
        </w:rPr>
        <w:t>богата</w:t>
      </w:r>
      <w:proofErr w:type="gramEnd"/>
      <w:r w:rsidRPr="001A4E49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70102C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4E49">
        <w:rPr>
          <w:rFonts w:ascii="Times New Roman" w:hAnsi="Times New Roman" w:cs="Times New Roman"/>
          <w:sz w:val="28"/>
          <w:szCs w:val="28"/>
          <w:shd w:val="clear" w:color="auto" w:fill="FFFFFF"/>
        </w:rPr>
        <w:t>На вырученные средства было проведено мероприятие «От сердца к сердцу» для семей с детьми-инвалидами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малообеспеченных семей – всего участвовало 25 человек</w:t>
      </w:r>
      <w:r w:rsidRPr="001A4E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102C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102C" w:rsidRPr="001A5281" w:rsidRDefault="0070102C" w:rsidP="0070102C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1A52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 статьи в газете «Вяземский вестник»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муниципального образования «Вяземский район» Смоленской области</w:t>
      </w:r>
      <w:r w:rsidRPr="001A52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1A52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  <w:r w:rsidRPr="001A5281">
        <w:rPr>
          <w:rFonts w:ascii="Times New Roman" w:hAnsi="Times New Roman" w:cs="Times New Roman"/>
          <w:b/>
          <w:sz w:val="28"/>
          <w:szCs w:val="28"/>
        </w:rPr>
        <w:t>От сердца к сердцу…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1A4E49">
        <w:rPr>
          <w:rFonts w:ascii="Times New Roman" w:hAnsi="Times New Roman" w:cs="Times New Roman"/>
          <w:bCs/>
          <w:sz w:val="28"/>
          <w:szCs w:val="28"/>
        </w:rPr>
        <w:t xml:space="preserve">Весна </w:t>
      </w:r>
      <w:r w:rsidRPr="001A4E49">
        <w:rPr>
          <w:rFonts w:ascii="Times New Roman" w:hAnsi="Times New Roman" w:cs="Times New Roman"/>
          <w:sz w:val="28"/>
          <w:szCs w:val="28"/>
        </w:rPr>
        <w:t>- пора открытий и планов, тёплых дней, красоты, яркого солнца... И подарков!</w:t>
      </w:r>
    </w:p>
    <w:p w:rsidR="0070102C" w:rsidRPr="001A4E49" w:rsidRDefault="0070102C" w:rsidP="0070102C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Согласитесь, всегда хочется придумать что-то необычное, чтобы порадовать дорогих тебе людей. 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1A4E49">
        <w:rPr>
          <w:rFonts w:ascii="Times New Roman" w:hAnsi="Times New Roman" w:cs="Times New Roman"/>
          <w:sz w:val="28"/>
          <w:szCs w:val="28"/>
        </w:rPr>
        <w:t xml:space="preserve"> Вот и мы решили поддержать праздничную атмосферу и подарить положительные эмоции, подарки и передать теплоту наших сердец тем людям, которые попали в непростые жизненные ситуации.  Поэтому  было принято решение, что деньги, вырученные в результате акции по сбору макулатуры в МБОУ «Андрейковская СОШ»  «От сердца к сердцу», будут потрачены на благотворительные цели. 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   Холл школы был украшен декоративными скворечниками, которые сделали пятиклассниками в результате проекта «Весна идёт – весне дорогу».  Мы купили подарки для детей – инвалидов нашей школы, а также друзей школы – людей, с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БЕЗграничными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возможностями.   Придумали праздничную развлекательную программу с участием  клоунов и феи из шоу Мыльных Пузырей от студии «Мистер Праздник»,  приготовили угощения, любимые детьми и взрослыми. Раздали приглашения родителям с детьми, нашим гостям, ученикам, которые собрали больше всех макулатуры.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1A4E49">
        <w:rPr>
          <w:rFonts w:ascii="Times New Roman" w:hAnsi="Times New Roman" w:cs="Times New Roman"/>
          <w:sz w:val="28"/>
          <w:szCs w:val="28"/>
        </w:rPr>
        <w:t xml:space="preserve">Не поверите, но на данном этапе мы столкнулись с серьёзными трудностями. Актовый зал нашей школы находится на втором этаже, а это </w:t>
      </w:r>
      <w:r w:rsidRPr="001A4E49">
        <w:rPr>
          <w:rFonts w:ascii="Times New Roman" w:hAnsi="Times New Roman" w:cs="Times New Roman"/>
          <w:sz w:val="28"/>
          <w:szCs w:val="28"/>
        </w:rPr>
        <w:lastRenderedPageBreak/>
        <w:t>означает два лестничных пролёта, которые не оборудованы пандусами, становятся непреодолимым препятствием для наших гостей инвалидов-колясочников.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1A4E49">
        <w:rPr>
          <w:rFonts w:ascii="Times New Roman" w:hAnsi="Times New Roman" w:cs="Times New Roman"/>
          <w:sz w:val="28"/>
          <w:szCs w:val="28"/>
        </w:rPr>
        <w:t>Директор школы Галецкая Лариса Валерьевна приняла решение провести праздник на базе детского сада, где музыкальный зал находится на первом этаже.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1A4E49">
        <w:rPr>
          <w:rFonts w:ascii="Times New Roman" w:hAnsi="Times New Roman" w:cs="Times New Roman"/>
          <w:sz w:val="28"/>
          <w:szCs w:val="28"/>
        </w:rPr>
        <w:t xml:space="preserve"> По большому счёту нам это не испортило праздник, но повод задуматься представился</w:t>
      </w:r>
      <w:proofErr w:type="gramStart"/>
      <w:r w:rsidRPr="001A4E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A4E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4E4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A4E49">
        <w:rPr>
          <w:rFonts w:ascii="Times New Roman" w:hAnsi="Times New Roman" w:cs="Times New Roman"/>
          <w:sz w:val="28"/>
          <w:szCs w:val="28"/>
        </w:rPr>
        <w:t xml:space="preserve"> понятие «доступная среда» приобрёл свои реальные очертания.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1A4E49">
        <w:rPr>
          <w:rFonts w:ascii="Times New Roman" w:hAnsi="Times New Roman" w:cs="Times New Roman"/>
          <w:sz w:val="28"/>
          <w:szCs w:val="28"/>
        </w:rPr>
        <w:t xml:space="preserve">Мы сообщили участникам праздника об изменениях. </w:t>
      </w:r>
      <w:proofErr w:type="gramStart"/>
      <w:r w:rsidRPr="001A4E49">
        <w:rPr>
          <w:rFonts w:ascii="Times New Roman" w:hAnsi="Times New Roman" w:cs="Times New Roman"/>
          <w:sz w:val="28"/>
          <w:szCs w:val="28"/>
        </w:rPr>
        <w:t xml:space="preserve">И  все наши гости 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Пильгаева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Виктория с мамой и сестрой,  Чудин Даниил с мамой, Дмитриева Олеся,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Дрейчан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Павел, Федотова Анна с папой, Денисов Денис Николаевич со своими детьми Дашей и Павлом, а также «герои»  акции  Применко Диана, Старовойтова Арина, Иванов Данила, Якименко Кристина, Никифоров Николай,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Храмова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Анастасия собрались вместе  и получили огромное удовольствие от общения с клоунами, друг с другом</w:t>
      </w:r>
      <w:proofErr w:type="gramEnd"/>
      <w:r w:rsidRPr="001A4E49">
        <w:rPr>
          <w:rFonts w:ascii="Times New Roman" w:hAnsi="Times New Roman" w:cs="Times New Roman"/>
          <w:sz w:val="28"/>
          <w:szCs w:val="28"/>
        </w:rPr>
        <w:t>. Мыльные пузыри были огромными,  куда вмещались дети и взрослые,  были пузыри, которые горели прямо на наших руках, не оставляя ожогов, были невероятные салюты из радужных пузырей…, казалось, что даже взрослые в данный момент стали детьми. Потом наступил момент подарков, и каждый получил тот подарок, о котором мечтал.</w:t>
      </w:r>
    </w:p>
    <w:p w:rsidR="0070102C" w:rsidRPr="001A4E49" w:rsidRDefault="0070102C" w:rsidP="0070102C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Додина Маша не смогла прийти к нам на праздник, но мы передали ей куклу,  которая ей очень нравится.</w:t>
      </w:r>
    </w:p>
    <w:p w:rsidR="0070102C" w:rsidRPr="001A4E49" w:rsidRDefault="0070102C" w:rsidP="0070102C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После угощения  мы вместе украсили букет из берёзовых веток разноцветными сердцами, каждый выбирал цвет, который соответствовал его настроению и ощущениям.  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1A4E49">
        <w:rPr>
          <w:rFonts w:ascii="Times New Roman" w:hAnsi="Times New Roman" w:cs="Times New Roman"/>
          <w:sz w:val="28"/>
          <w:szCs w:val="28"/>
        </w:rPr>
        <w:t>На душе от всего увиденного и услышанного было так радостно и светло, оказывается, как это легко подарить радость тому, кто рядом, наша школа – образовательное учреждение, а мы смогли заработать деньги, чтобы подарить немного тепла тем, кому в этой жизни труднее, чем нам. Конечно, вся проделанная работа была выполнена под руководством и с участием взрослых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A4E49">
        <w:rPr>
          <w:rFonts w:ascii="Times New Roman" w:hAnsi="Times New Roman" w:cs="Times New Roman"/>
          <w:sz w:val="28"/>
          <w:szCs w:val="28"/>
        </w:rPr>
        <w:t xml:space="preserve">организатора акции по сбору макулатуры и инициатора праздника для инвалидов учителя английского языка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Шахиной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С.В., а также предпринимателей Андреева Д.Е. и </w:t>
      </w:r>
      <w:proofErr w:type="spellStart"/>
      <w:r w:rsidRPr="001A4E49">
        <w:rPr>
          <w:rFonts w:ascii="Times New Roman" w:hAnsi="Times New Roman" w:cs="Times New Roman"/>
          <w:sz w:val="28"/>
          <w:szCs w:val="28"/>
        </w:rPr>
        <w:t>Скачкова</w:t>
      </w:r>
      <w:proofErr w:type="spellEnd"/>
      <w:r w:rsidRPr="001A4E49">
        <w:rPr>
          <w:rFonts w:ascii="Times New Roman" w:hAnsi="Times New Roman" w:cs="Times New Roman"/>
          <w:sz w:val="28"/>
          <w:szCs w:val="28"/>
        </w:rPr>
        <w:t xml:space="preserve"> П.И. 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 xml:space="preserve">    Помните как в фильме «Приключения маленького Мука»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Ах, сколько будет разных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Сомнений и соблазнов!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Не забывай, что эта жизнь – не детская игра.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Ты прочь гони соблазны,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lastRenderedPageBreak/>
        <w:t>Усвой закон негласный: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49">
        <w:rPr>
          <w:rFonts w:ascii="Times New Roman" w:hAnsi="Times New Roman" w:cs="Times New Roman"/>
          <w:sz w:val="28"/>
          <w:szCs w:val="28"/>
        </w:rPr>
        <w:t>Иди, мой друг, всегда иди Дорогою Добра!</w:t>
      </w:r>
    </w:p>
    <w:p w:rsidR="0070102C" w:rsidRPr="001A4E49" w:rsidRDefault="0070102C" w:rsidP="0070102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102C" w:rsidRPr="00F87647" w:rsidRDefault="0070102C" w:rsidP="0070102C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7647">
        <w:rPr>
          <w:rFonts w:ascii="Times New Roman" w:hAnsi="Times New Roman" w:cs="Times New Roman"/>
          <w:i/>
          <w:sz w:val="24"/>
          <w:szCs w:val="24"/>
        </w:rPr>
        <w:t xml:space="preserve"> Татьяна Гончарова,  ученица 10 класса  </w:t>
      </w:r>
    </w:p>
    <w:p w:rsidR="0070102C" w:rsidRPr="00F87647" w:rsidRDefault="0070102C" w:rsidP="0070102C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0102C" w:rsidRPr="001A4E49" w:rsidRDefault="0070102C" w:rsidP="0070102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5B607" wp14:editId="6884FB8A">
            <wp:extent cx="4581525" cy="3437542"/>
            <wp:effectExtent l="0" t="0" r="0" b="0"/>
            <wp:docPr id="4" name="Рисунок 4" descr="C:\Users\lvg\Desktop\Методработа\ГОРОД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vg\Desktop\Методработа\ГОРОД\IMG_2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04" cy="343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102C" w:rsidRPr="00A50831" w:rsidRDefault="0070102C" w:rsidP="0070102C">
      <w:pPr>
        <w:rPr>
          <w:rFonts w:ascii="Times New Roman" w:hAnsi="Times New Roman" w:cs="Times New Roman"/>
          <w:sz w:val="24"/>
          <w:szCs w:val="24"/>
        </w:rPr>
      </w:pPr>
    </w:p>
    <w:p w:rsidR="0070102C" w:rsidRPr="00A50831" w:rsidRDefault="0070102C" w:rsidP="007010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B2C488" wp14:editId="752A88B8">
            <wp:extent cx="5281051" cy="3962400"/>
            <wp:effectExtent l="0" t="0" r="0" b="0"/>
            <wp:docPr id="5" name="Рисунок 5" descr="C:\Users\lvg\Desktop\Методработа\ГОРОД\IMG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vg\Desktop\Методработа\ГОРОД\IMG_2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78" cy="39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2C" w:rsidRDefault="0070102C" w:rsidP="0070102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CBE996" wp14:editId="58CD0B50">
            <wp:extent cx="5400675" cy="4052155"/>
            <wp:effectExtent l="0" t="0" r="0" b="5715"/>
            <wp:docPr id="6" name="Рисунок 6" descr="C:\Users\lvg\Desktop\Методработа\ГОРОД\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vg\Desktop\Методработа\ГОРОД\IMG_2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84" cy="405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2C" w:rsidRDefault="0070102C" w:rsidP="0070102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70102C" w:rsidRDefault="0070102C" w:rsidP="0070102C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</w:pPr>
    </w:p>
    <w:p w:rsidR="0070102C" w:rsidRPr="00A10032" w:rsidRDefault="0070102C" w:rsidP="0070102C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  <w:t>Ребята с нашего двора в Проекте озеленения пришкольного участка</w:t>
      </w:r>
      <w:r w:rsidRPr="00A10032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  <w:t>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  <w:t>Выпускника сельской школы сегодня необходимо рассматривать как потенциальный резерв специалистов  страны в различных сферах. Среди всех категорий сельского населения молодежь более восприимчива к новым идеям и новациям, более адаптивна к  новым условиям сельской жизни. Сельская молодежь – та  потенциальная общественная сила, которая при поддержке государства и общества способна активно влиять на темп и характер развития сельского социума, стать движущей силой этого развития.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На сегодняшний день школа остается практически единственным образовательным и культурным центром на селе, дающим возможность школьнику попробовать себя в практической деятельности.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>Многие согласятся</w:t>
      </w:r>
      <w:r w:rsidRPr="00A10032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>, что проблемы одной какой - либо конкретной школы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>, села</w:t>
      </w:r>
      <w:r w:rsidRPr="00A10032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 xml:space="preserve"> не могут быть абстрагированы от проблем образования в целом. Поэтому приступая к реализации общешкольного проекта «Озеленение пришкольного участка», </w:t>
      </w:r>
      <w:proofErr w:type="spellStart"/>
      <w:r w:rsidRPr="00A10032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>педколлектив</w:t>
      </w:r>
      <w:proofErr w:type="spellEnd"/>
      <w:r w:rsidRPr="00A10032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 xml:space="preserve"> учреждения воодушевленно реализовывал практико-ориентированное обучение.</w:t>
      </w:r>
      <w:r w:rsidRPr="00A1003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 w:bidi="hi-IN"/>
        </w:rPr>
        <w:br/>
      </w:r>
      <w:r w:rsidRPr="00A10032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lastRenderedPageBreak/>
        <w:t xml:space="preserve">       </w:t>
      </w: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В условиях модернизации современного образования, перехода на более качественный уровень подготовки  обучающихся к адаптации в условиях динамично-развивающегося общества, в современной педагогической  практике  приоритетной является задача формирования ключевых компетенций школьников, т.е. умения применять полученные знания и умения на практике в различных сферах жизнедеятельности. В связи с этим, педагогические подходы, технологии должны быть ориентированы на достижение каждым школьником определенного практического результата. Причем, результат образовательной деятельности должен быть не одинаков для всех обучающихся, а для каждого ученика индивидуален и соотнесен </w:t>
      </w:r>
      <w:proofErr w:type="gramStart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с</w:t>
      </w:r>
      <w:proofErr w:type="gramEnd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</w:t>
      </w:r>
      <w:proofErr w:type="gramStart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его</w:t>
      </w:r>
      <w:proofErr w:type="gramEnd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потребностям и возможностям.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D37E496" wp14:editId="7449373D">
            <wp:simplePos x="0" y="0"/>
            <wp:positionH relativeFrom="column">
              <wp:posOffset>3320415</wp:posOffset>
            </wp:positionH>
            <wp:positionV relativeFrom="paragraph">
              <wp:posOffset>13970</wp:posOffset>
            </wp:positionV>
            <wp:extent cx="2781300" cy="2085975"/>
            <wp:effectExtent l="19050" t="0" r="0" b="0"/>
            <wp:wrapTight wrapText="bothSides">
              <wp:wrapPolygon edited="0">
                <wp:start x="-148" y="0"/>
                <wp:lineTo x="-148" y="21501"/>
                <wp:lineTo x="21600" y="21501"/>
                <wp:lineTo x="21600" y="0"/>
                <wp:lineTo x="-148" y="0"/>
              </wp:wrapPolygon>
            </wp:wrapTight>
            <wp:docPr id="12" name="Рисунок 12" descr="столовая 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оловая 0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В число таких требований должны войти компетентности социально-практической направленности. В условиях профильного обучения, актуальным является </w:t>
      </w:r>
      <w:proofErr w:type="spellStart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сформированность</w:t>
      </w:r>
      <w:proofErr w:type="spellEnd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у выпускника готовности к продолжению образования в соответствии с выбором профессиональной деятельности. Сформировать такую готовность в школе эффективно можно при использовании профессиональных проб. Также использование профильной ориентации, психолого-педагогического сопровождения, </w:t>
      </w:r>
      <w:proofErr w:type="spellStart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профориентационной</w:t>
      </w:r>
      <w:proofErr w:type="spellEnd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работы и курсов по </w:t>
      </w:r>
      <w:proofErr w:type="gramStart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выбору</w:t>
      </w:r>
      <w:proofErr w:type="gramEnd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несомненно является традиционными формами работы в профильной школе и используется повсеместно. Осуществление профессиональных проб будет происходить не «</w:t>
      </w:r>
      <w:proofErr w:type="gramStart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понарошку</w:t>
      </w:r>
      <w:proofErr w:type="gramEnd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», а в реально существующем проекте.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  <w:t xml:space="preserve">Из множества педагогических технологий, мы выделяем технологию проектной деятельности учащихся, так как эта технология решает задачу формирования у школьника стремления получать конкретный, осязаемый продукт своей  учебной и внеклассной деятельности. 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  <w:t>Метод проектов может быть использован при интеграции учебной и трудовой деятельности в рамках социальной практики, элективных курсов, летней трудовой практики.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  <w:t>В работе  Андрейковской школы используются общешкольные проекты, при реализации которых объединяются школьники, родители, учителя. Таким трудовым коллективно-творческим делом стал «Проект озеленения пришкольного участка».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lastRenderedPageBreak/>
        <w:t>На этапе разработки проекта было сформулировано проблемное поле проекта (обозначим некоторые проблемные вопросы):</w:t>
      </w:r>
    </w:p>
    <w:p w:rsidR="0070102C" w:rsidRPr="00A10032" w:rsidRDefault="0070102C" w:rsidP="0070102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  <w:t>Способствует ли  трудовое коллективно-творческое дело формированию нравственных качеств личности, её жизнеспособности?</w:t>
      </w:r>
    </w:p>
    <w:p w:rsidR="0070102C" w:rsidRPr="00A10032" w:rsidRDefault="0070102C" w:rsidP="0070102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</w:pPr>
      <w:proofErr w:type="gramStart"/>
      <w:r w:rsidRPr="00A1003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  <w:t>Возможно</w:t>
      </w:r>
      <w:proofErr w:type="gramEnd"/>
      <w:r w:rsidRPr="00A1003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  <w:t xml:space="preserve"> при интеграции учебного процесса и продуктивной занятости учащихся повысить качество обучения?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На уровне стратегического звена мы определили цель проекта: </w:t>
      </w:r>
      <w:r w:rsidRPr="00A1003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  <w:t>Формирование ключевых компетенций  школьников в реализации принципа связи обучения с жизнью.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 xml:space="preserve">На уровне </w:t>
      </w:r>
      <w:r w:rsidRPr="00A1003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  <w:t>тактического звена</w:t>
      </w:r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 xml:space="preserve"> – составили план реализации, определили результаты деятельности </w:t>
      </w:r>
      <w:proofErr w:type="spellStart"/>
      <w:proofErr w:type="gramStart"/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>по-этапно</w:t>
      </w:r>
      <w:proofErr w:type="spellEnd"/>
      <w:proofErr w:type="gramEnd"/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 xml:space="preserve">. На уровне практической реализации проекта </w:t>
      </w:r>
      <w:proofErr w:type="gramStart"/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>–в</w:t>
      </w:r>
      <w:proofErr w:type="gramEnd"/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>ременные группы работали над проектами «Сухой колодец», «Выращивание картофеля из семян», «Состав почвы». «Решение задач с экономическим содержанием на пришкольном участке».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 xml:space="preserve">Ежегодно проводятся общешкольные мероприятия, на которых подводятся итоги работы школы за год, корректируются планы на будущее. Например, осенью проводится общешкольное мероприятие «Лучший участок», на котором каждый класс представляет цветочную </w:t>
      </w:r>
      <w:proofErr w:type="spellStart"/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>экибану</w:t>
      </w:r>
      <w:proofErr w:type="spellEnd"/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 xml:space="preserve">, композицию из овощей, выращенных на пришкольном участке, материалы опытнической работы, мультимедийные презентации. 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>Интеграция продуктивной занятости учащихся и учебного процесса заключается в следующем:</w:t>
      </w:r>
    </w:p>
    <w:p w:rsidR="0070102C" w:rsidRPr="00A10032" w:rsidRDefault="0070102C" w:rsidP="0070102C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>Привлечение дошкольников к  развитию первых трудовых навыков при работе на участке.</w:t>
      </w:r>
    </w:p>
    <w:p w:rsidR="0070102C" w:rsidRPr="00A10032" w:rsidRDefault="0070102C" w:rsidP="0070102C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>Проведение уроков технологии в 1-11 классах на участке.</w:t>
      </w:r>
    </w:p>
    <w:p w:rsidR="0070102C" w:rsidRPr="00A10032" w:rsidRDefault="0070102C" w:rsidP="0070102C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 xml:space="preserve">Апробирование исследовательских проектов и социальных практик в 9-11-ых классах, введение элективных курсов, например «Предпринимательство и налоги», «Я – предприниматель» и др. </w:t>
      </w:r>
    </w:p>
    <w:p w:rsidR="0070102C" w:rsidRPr="00A10032" w:rsidRDefault="0070102C" w:rsidP="0070102C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>Выполнение задач, связанных с проектом озеленения участка на предметах экологии, химии, биологии, физики, математики, экономики и др.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7D91CD1" wp14:editId="1F3348EE">
            <wp:simplePos x="0" y="0"/>
            <wp:positionH relativeFrom="column">
              <wp:posOffset>2472690</wp:posOffset>
            </wp:positionH>
            <wp:positionV relativeFrom="paragraph">
              <wp:posOffset>137160</wp:posOffset>
            </wp:positionV>
            <wp:extent cx="3448050" cy="2578735"/>
            <wp:effectExtent l="0" t="0" r="0" b="0"/>
            <wp:wrapTight wrapText="bothSides">
              <wp:wrapPolygon edited="0">
                <wp:start x="0" y="0"/>
                <wp:lineTo x="0" y="21382"/>
                <wp:lineTo x="21481" y="21382"/>
                <wp:lineTo x="21481" y="0"/>
                <wp:lineTo x="0" y="0"/>
              </wp:wrapPolygon>
            </wp:wrapTight>
            <wp:docPr id="13" name="Рисунок 13" descr="на пришкольном учас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пришкольном участк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Например, Мухина Т. ученица 8 класса выполняла в рамках общешкольного проекта на уроках изобразительного искусства эскиз ландшафтного дизайна для школьной клумбы, следующем уровнем её работы стало выполнение исследовательского проекта по математике, биологии и черчению (расчёт посевных площадей для ландшафтного дизайна). А эффектом переноса в жизненную практику стал практически профессиональный расчет количества семян и всхожести для приусадебного участка своей семьи.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ab/>
        <w:t>На уроках экологии школьники совместно со специалистами агрохимической службы определяли состав почвы на наличие тяжелых металлов, качество воды для полива растений на участке.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 xml:space="preserve">Освещение работы школы происходило в СМИ, сети ИНТЕРНЕТ на элективном курсе «Основы журналистики» учащиеся выпускали школьную газету. Издательством «Учитель» выпущено пособие «Озеленение пришкольного участка».                       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  <w:t>Занятость школьников в «Проекте озеленения участка» составила 100%.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proofErr w:type="gramStart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В настоящее время государственная политика, развитие демократических процессов в обществе  не отделимы от развития современной школы.</w:t>
      </w:r>
      <w:proofErr w:type="gramEnd"/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Крым…- любимый уголок! Посыл государства, всплеск патриотизма, в нашей школе – порыв для реализации новой идеи! Проект. Это будет школьный сад! Сад, заложенный в честь воссоединения Крыма с Россией! Коллективно-творческое дело, общешкольный образовательно-воспитательный проект.</w:t>
      </w:r>
    </w:p>
    <w:p w:rsidR="0070102C" w:rsidRPr="00A10032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Имея опыт реализации проекта озеленения пришкольного участка, мы воплотили в жизнь очередной проект. Таким образом, заказ государства, общества на возрождение чувств патриотизма, любви к своей Родине, любви к малой Родине, был осознан в небольшой сельской школе в Смоленской области. В свою очередь, учитель математики с учащимися получил заказ разработать проект закладки школьного сада. И вот расчет готов: сколько </w:t>
      </w: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lastRenderedPageBreak/>
        <w:t xml:space="preserve">саженцев, на каком расстоянии друг от друга нужно посадить, сколько добавить удобрений в почву и т.д. (не будем вдаваться в математические расчеты исследовательской работы учеников 7 класса). Ясно было одно, что без поддержки родителей финансово осуществить данный проект сложно. А если перенестись на год назад в актовый зал школы, то можно было увидеть, как дети выступают на общешкольном родительском собрании с презентацией проекта. Робкий голос заведующей пришкольным участком предлагает родителям присоединиться к реализации проекта. Родители дружно голосуют «за», начиная наперегонки выбирать фруктовые деревья, которые именно «их» класс будет сажать. Кто-то из родителей снаряжает экспедицию за саженцами в питомник, кто-то выкапывает молодые деревца на собственной даче, процесс запущен – его не остановить! Компромисс? Безусловно. Не имея средств на саженцы, не собирая деньги – мы обеспечены посадочным материалом. Работа кипит, всеобщий порыв, чувство гордости за детей, школу, Родину! </w:t>
      </w:r>
    </w:p>
    <w:p w:rsidR="0070102C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1A57C" wp14:editId="41B6436A">
            <wp:extent cx="5940425" cy="4456015"/>
            <wp:effectExtent l="0" t="0" r="3175" b="1905"/>
            <wp:docPr id="14" name="Рисунок 14" descr="C:\Users\lvg\Desktop\Фотки\школьный сад фото\IMG_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vg\Desktop\Фотки\школьный сад фото\IMG_6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Сад заложен. Не все деревья вынесли летнюю засуху и морозную зиму. Сад нужно поддерживать, разговаривать с ним. Кто будет это делать? Как-то пыл поубавился</w:t>
      </w:r>
      <w:proofErr w:type="gramStart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… А</w:t>
      </w:r>
      <w:proofErr w:type="gramEnd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что если привлечь социальных партнеров?! Вяземский центр занятости населения помог в трудоустройстве школьников, старше 14 лет. </w:t>
      </w:r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lastRenderedPageBreak/>
        <w:t xml:space="preserve">Дети ухаживают за садом, получают зарплату и от школы, и от центра занятости. Если не будет общешкольной традиции, процесс остановиться рано или поздно. Ввели традицию: одиннадцатиклассники, </w:t>
      </w:r>
      <w:proofErr w:type="gramStart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заканчивая школу</w:t>
      </w:r>
      <w:proofErr w:type="gramEnd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, сажают дерево в школьном саду, а первоклассники, приходя в школу, ухаживают за своим первым деревом. Теперь мы ждем первых плодов яблонь, груш, слив, а плоды воспитательные уже есть. Не стоит говорить много красивых и правильных слов детям о том, что нужно быть патриотом, а можно показать на примере одного тоненького саженца, посаженного своими руками, что можно любить целую большую страну. Проект работает в режиме функционирования, а мы испытываем чувство гордости за свою школу и детей</w:t>
      </w:r>
      <w:proofErr w:type="gramStart"/>
      <w:r w:rsidRPr="00A1003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…</w:t>
      </w:r>
      <w:r w:rsidRPr="00DE4D99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br/>
      </w:r>
      <w:r w:rsidRPr="00DE4D99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br/>
      </w:r>
      <w:r w:rsidRPr="00DE4D99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В</w:t>
      </w:r>
      <w:proofErr w:type="gramEnd"/>
      <w:r w:rsidRPr="00DE4D99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 xml:space="preserve"> рамках конкурсного задания №2 "Ребята с нашего двора"</w:t>
      </w:r>
      <w:r w:rsidRPr="00DE4D99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волонтеры из 6а класса, родители и классный руководитель </w:t>
      </w:r>
      <w:proofErr w:type="spellStart"/>
      <w:r w:rsidRPr="00DE4D99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Шахина</w:t>
      </w:r>
      <w:proofErr w:type="spellEnd"/>
      <w:r w:rsidRPr="00DE4D99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С.В. посвятили оформление центральной клумбы Победе в Великой Отечественной войне.</w:t>
      </w:r>
    </w:p>
    <w:p w:rsidR="0070102C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Таким образом, в проектах по озеленению села приняли участие 100 % детей из малообеспеченных, многодетных семей, семей с детьми-инвалидами, опекаемыми.</w:t>
      </w:r>
    </w:p>
    <w:p w:rsidR="0070102C" w:rsidRPr="00D549C8" w:rsidRDefault="0070102C" w:rsidP="007010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50A49" wp14:editId="5BA83EA7">
            <wp:extent cx="5940425" cy="3342305"/>
            <wp:effectExtent l="0" t="0" r="3175" b="0"/>
            <wp:docPr id="9" name="Рисунок 9" descr="C:\Users\lvg\Desktop\20180618_13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vg\Desktop\20180618_130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EB9" w:rsidRDefault="00B12EB9"/>
    <w:sectPr w:rsidR="00B12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5745D"/>
    <w:multiLevelType w:val="hybridMultilevel"/>
    <w:tmpl w:val="97007A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8460AB9"/>
    <w:multiLevelType w:val="hybridMultilevel"/>
    <w:tmpl w:val="27C4D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AFF"/>
    <w:rsid w:val="00422AFF"/>
    <w:rsid w:val="0070102C"/>
    <w:rsid w:val="00B1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0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0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2658</Words>
  <Characters>15153</Characters>
  <Application>Microsoft Office Word</Application>
  <DocSecurity>0</DocSecurity>
  <Lines>126</Lines>
  <Paragraphs>35</Paragraphs>
  <ScaleCrop>false</ScaleCrop>
  <Company/>
  <LinksUpToDate>false</LinksUpToDate>
  <CharactersWithSpaces>17776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lvg</dc:creator>
  <cp:keywords/>
  <dc:description/>
  <cp:lastModifiedBy>lvg</cp:lastModifiedBy>
  <cp:revision>2</cp:revision>
  <dcterms:created xsi:type="dcterms:W3CDTF">2018-09-18T08:54:00Z</dcterms:created>
  <dcterms:modified xsi:type="dcterms:W3CDTF">2018-09-18T08:57:00Z</dcterms:modified>
</cp:coreProperties>
</file>